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AA" w:rsidRDefault="00A507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91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760"/>
        <w:gridCol w:w="1800"/>
      </w:tblGrid>
      <w:tr w:rsidR="00A507AA">
        <w:trPr>
          <w:trHeight w:val="22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507AA" w:rsidRDefault="00A507AA">
            <w:pPr>
              <w:jc w:val="both"/>
              <w:rPr>
                <w:b/>
              </w:rPr>
            </w:pPr>
          </w:p>
          <w:p w:rsidR="00A507AA" w:rsidRDefault="00A507AA">
            <w:pPr>
              <w:jc w:val="both"/>
              <w:rPr>
                <w:b/>
              </w:rPr>
            </w:pPr>
          </w:p>
          <w:p w:rsidR="00A507AA" w:rsidRDefault="00A507AA">
            <w:pPr>
              <w:jc w:val="both"/>
              <w:rPr>
                <w:b/>
              </w:rPr>
            </w:pPr>
          </w:p>
          <w:p w:rsidR="00A507AA" w:rsidRDefault="00A507AA">
            <w:pPr>
              <w:jc w:val="both"/>
              <w:rPr>
                <w:b/>
              </w:rPr>
            </w:pPr>
          </w:p>
          <w:p w:rsidR="00A507AA" w:rsidRDefault="00A507AA">
            <w:pPr>
              <w:jc w:val="both"/>
              <w:rPr>
                <w:b/>
              </w:rPr>
            </w:pPr>
          </w:p>
          <w:p w:rsidR="00A507AA" w:rsidRDefault="00A507AA">
            <w:pPr>
              <w:jc w:val="both"/>
              <w:rPr>
                <w:b/>
              </w:rPr>
            </w:pPr>
          </w:p>
          <w:p w:rsidR="00A507AA" w:rsidRDefault="00A507AA">
            <w:pPr>
              <w:jc w:val="both"/>
              <w:rPr>
                <w:b/>
              </w:rPr>
            </w:pPr>
          </w:p>
          <w:p w:rsidR="00A507AA" w:rsidRDefault="00A507AA">
            <w:pPr>
              <w:jc w:val="both"/>
              <w:rPr>
                <w:b/>
              </w:rPr>
            </w:pPr>
          </w:p>
          <w:p w:rsidR="00A507AA" w:rsidRDefault="007345A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507AA" w:rsidRDefault="007345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99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</w:p>
          <w:p w:rsidR="00A507AA" w:rsidRDefault="007345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9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Milton David Salazar Páramo</w:t>
            </w:r>
          </w:p>
          <w:p w:rsidR="00A507AA" w:rsidRDefault="007345AC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C.Bustamante</w:t>
            </w:r>
            <w:proofErr w:type="spellEnd"/>
            <w:r>
              <w:rPr>
                <w:rFonts w:ascii="Arial" w:eastAsia="Arial" w:hAnsi="Arial" w:cs="Arial"/>
              </w:rPr>
              <w:t xml:space="preserve"> N56-119 y Arcos</w:t>
            </w:r>
          </w:p>
          <w:p w:rsidR="00A507AA" w:rsidRDefault="007345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 camellomiltondavid@hotmail.com</w:t>
            </w:r>
          </w:p>
          <w:p w:rsidR="00A507AA" w:rsidRDefault="007345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Teléfono: 2415-450/ 098-774-529</w:t>
            </w:r>
          </w:p>
          <w:p w:rsidR="00A507AA" w:rsidRDefault="00A507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07AA" w:rsidRDefault="00A507AA">
            <w:pPr>
              <w:jc w:val="both"/>
              <w:rPr>
                <w:b/>
              </w:rPr>
            </w:pPr>
          </w:p>
        </w:tc>
      </w:tr>
    </w:tbl>
    <w:p w:rsidR="00A507AA" w:rsidRDefault="007345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A507AA" w:rsidRDefault="00A507AA">
      <w:pPr>
        <w:jc w:val="both"/>
        <w:rPr>
          <w:rFonts w:ascii="Arial" w:eastAsia="Arial" w:hAnsi="Arial" w:cs="Arial"/>
          <w:b/>
        </w:rPr>
      </w:pPr>
    </w:p>
    <w:p w:rsidR="00A507AA" w:rsidRDefault="007345A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________________________________________________________________________________</w:t>
      </w:r>
    </w:p>
    <w:p w:rsidR="00A507AA" w:rsidRDefault="00A507AA">
      <w:pPr>
        <w:jc w:val="both"/>
        <w:rPr>
          <w:rFonts w:ascii="Arial" w:eastAsia="Arial" w:hAnsi="Arial" w:cs="Arial"/>
          <w:b/>
        </w:rPr>
      </w:pPr>
    </w:p>
    <w:p w:rsidR="00A507AA" w:rsidRDefault="007345AC">
      <w:pPr>
        <w:tabs>
          <w:tab w:val="left" w:pos="262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</w:rPr>
        <w:t>DATOS PERSONALES</w:t>
      </w:r>
      <w:r>
        <w:rPr>
          <w:rFonts w:ascii="Arial" w:eastAsia="Arial" w:hAnsi="Arial" w:cs="Arial"/>
          <w:b/>
        </w:rPr>
        <w:t xml:space="preserve">:    </w:t>
      </w:r>
    </w:p>
    <w:p w:rsidR="00A507AA" w:rsidRDefault="00A507AA">
      <w:pPr>
        <w:tabs>
          <w:tab w:val="left" w:pos="2625"/>
        </w:tabs>
        <w:jc w:val="both"/>
        <w:rPr>
          <w:rFonts w:ascii="Arial" w:eastAsia="Arial" w:hAnsi="Arial" w:cs="Arial"/>
          <w:b/>
        </w:rPr>
      </w:pPr>
    </w:p>
    <w:p w:rsidR="00A507AA" w:rsidRDefault="007345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Nacionalidad: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Ecuatoriano</w:t>
      </w:r>
      <w:proofErr w:type="gramEnd"/>
      <w:r>
        <w:rPr>
          <w:rFonts w:ascii="Arial" w:eastAsia="Arial" w:hAnsi="Arial" w:cs="Arial"/>
        </w:rPr>
        <w:t>.</w:t>
      </w:r>
    </w:p>
    <w:p w:rsidR="00A507AA" w:rsidRDefault="007345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Estado civil: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Soltero</w:t>
      </w:r>
    </w:p>
    <w:p w:rsidR="00A507AA" w:rsidRDefault="007345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Lugar y fecha de nacimiento:</w:t>
      </w:r>
      <w:r>
        <w:rPr>
          <w:rFonts w:ascii="Arial" w:eastAsia="Arial" w:hAnsi="Arial" w:cs="Arial"/>
        </w:rPr>
        <w:tab/>
        <w:t>Quito, 13 de septiembre de 1988</w:t>
      </w:r>
    </w:p>
    <w:p w:rsidR="00A507AA" w:rsidRDefault="007345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Cédula de ciudadanía: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0" w:name="_GoBack"/>
      <w:r>
        <w:rPr>
          <w:rFonts w:ascii="Arial" w:eastAsia="Arial" w:hAnsi="Arial" w:cs="Arial"/>
        </w:rPr>
        <w:t>171358232-6</w:t>
      </w:r>
      <w:bookmarkEnd w:id="0"/>
    </w:p>
    <w:p w:rsidR="00A507AA" w:rsidRDefault="00A507AA">
      <w:pPr>
        <w:ind w:left="2832"/>
        <w:jc w:val="both"/>
        <w:rPr>
          <w:rFonts w:ascii="Arial" w:eastAsia="Arial" w:hAnsi="Arial" w:cs="Arial"/>
        </w:rPr>
      </w:pPr>
    </w:p>
    <w:p w:rsidR="00A507AA" w:rsidRDefault="007345A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</w:t>
      </w:r>
    </w:p>
    <w:p w:rsidR="00A507AA" w:rsidRDefault="00A507AA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507AA" w:rsidRDefault="007345AC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EDUCACION:</w:t>
      </w:r>
    </w:p>
    <w:p w:rsidR="00A507AA" w:rsidRDefault="00A507AA">
      <w:pPr>
        <w:jc w:val="both"/>
        <w:rPr>
          <w:rFonts w:ascii="Arial" w:eastAsia="Arial" w:hAnsi="Arial" w:cs="Arial"/>
        </w:rPr>
      </w:pP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tbl>
      <w:tblPr>
        <w:tblStyle w:val="a3"/>
        <w:tblW w:w="88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98"/>
        <w:gridCol w:w="5958"/>
      </w:tblGrid>
      <w:tr w:rsidR="00A507AA">
        <w:tc>
          <w:tcPr>
            <w:tcW w:w="2898" w:type="dxa"/>
          </w:tcPr>
          <w:p w:rsidR="00A507AA" w:rsidRDefault="007345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Superior:</w:t>
            </w:r>
          </w:p>
        </w:tc>
        <w:tc>
          <w:tcPr>
            <w:tcW w:w="5958" w:type="dxa"/>
          </w:tcPr>
          <w:p w:rsidR="00A507AA" w:rsidRDefault="007345AC">
            <w:pPr>
              <w:numPr>
                <w:ilvl w:val="0"/>
                <w:numId w:val="3"/>
              </w:numPr>
              <w:jc w:val="both"/>
            </w:pPr>
            <w:r>
              <w:rPr>
                <w:rFonts w:ascii="Arial" w:eastAsia="Arial" w:hAnsi="Arial" w:cs="Arial"/>
              </w:rPr>
              <w:t>Pontificia Universidad Católica del Ecuador: Facultad de Juri</w:t>
            </w:r>
            <w:r>
              <w:rPr>
                <w:rFonts w:ascii="Arial" w:eastAsia="Arial" w:hAnsi="Arial" w:cs="Arial"/>
              </w:rPr>
              <w:t xml:space="preserve">sprudencia: </w:t>
            </w:r>
            <w:r>
              <w:rPr>
                <w:rFonts w:ascii="Arial" w:eastAsia="Arial" w:hAnsi="Arial" w:cs="Arial"/>
                <w:u w:val="single"/>
              </w:rPr>
              <w:t>actualmente egresado, con perfil de abogado en el sector público.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507AA" w:rsidRDefault="007345AC">
            <w:pPr>
              <w:numPr>
                <w:ilvl w:val="0"/>
                <w:numId w:val="3"/>
              </w:numPr>
              <w:jc w:val="both"/>
            </w:pPr>
            <w:r>
              <w:rPr>
                <w:rFonts w:ascii="Arial" w:eastAsia="Arial" w:hAnsi="Arial" w:cs="Arial"/>
              </w:rPr>
              <w:t>Especialización Superior En Derecho Constitucional en la Universidad Andina “Simón Bolívar”</w:t>
            </w:r>
          </w:p>
          <w:p w:rsidR="00A507AA" w:rsidRDefault="007345AC">
            <w:pPr>
              <w:numPr>
                <w:ilvl w:val="0"/>
                <w:numId w:val="3"/>
              </w:numPr>
              <w:jc w:val="both"/>
            </w:pPr>
            <w:r>
              <w:rPr>
                <w:rFonts w:ascii="Arial" w:eastAsia="Arial" w:hAnsi="Arial" w:cs="Arial"/>
              </w:rPr>
              <w:t>Cursando Maestría Profesional En Derecho Constitucional en la Universidad Andina “Sim</w:t>
            </w:r>
            <w:r>
              <w:rPr>
                <w:rFonts w:ascii="Arial" w:eastAsia="Arial" w:hAnsi="Arial" w:cs="Arial"/>
              </w:rPr>
              <w:t>ón Bolívar”</w:t>
            </w:r>
          </w:p>
          <w:p w:rsidR="00A507AA" w:rsidRDefault="00A507A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507AA">
        <w:tc>
          <w:tcPr>
            <w:tcW w:w="2898" w:type="dxa"/>
          </w:tcPr>
          <w:p w:rsidR="00A507AA" w:rsidRDefault="007345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Secundaria:</w:t>
            </w:r>
          </w:p>
        </w:tc>
        <w:tc>
          <w:tcPr>
            <w:tcW w:w="5958" w:type="dxa"/>
          </w:tcPr>
          <w:p w:rsidR="00A507AA" w:rsidRDefault="00A507AA">
            <w:pPr>
              <w:jc w:val="both"/>
              <w:rPr>
                <w:rFonts w:ascii="Arial" w:eastAsia="Arial" w:hAnsi="Arial" w:cs="Arial"/>
                <w:u w:val="single"/>
              </w:rPr>
            </w:pPr>
          </w:p>
          <w:p w:rsidR="00A507AA" w:rsidRDefault="007345AC">
            <w:pPr>
              <w:numPr>
                <w:ilvl w:val="0"/>
                <w:numId w:val="10"/>
              </w:numPr>
              <w:jc w:val="both"/>
            </w:pPr>
            <w:r>
              <w:rPr>
                <w:rFonts w:ascii="Arial" w:eastAsia="Arial" w:hAnsi="Arial" w:cs="Arial"/>
              </w:rPr>
              <w:t xml:space="preserve">Colegio Municipal “Sebastián de </w:t>
            </w:r>
            <w:proofErr w:type="spellStart"/>
            <w:r>
              <w:rPr>
                <w:rFonts w:ascii="Arial" w:eastAsia="Arial" w:hAnsi="Arial" w:cs="Arial"/>
              </w:rPr>
              <w:t>Benalcazar</w:t>
            </w:r>
            <w:proofErr w:type="spellEnd"/>
            <w:r>
              <w:rPr>
                <w:rFonts w:ascii="Arial" w:eastAsia="Arial" w:hAnsi="Arial" w:cs="Arial"/>
              </w:rPr>
              <w:t>”-Quito- primer curso</w:t>
            </w:r>
          </w:p>
          <w:p w:rsidR="00A507AA" w:rsidRDefault="007345AC">
            <w:pPr>
              <w:numPr>
                <w:ilvl w:val="0"/>
                <w:numId w:val="10"/>
              </w:numPr>
              <w:jc w:val="both"/>
            </w:pPr>
            <w:r>
              <w:rPr>
                <w:rFonts w:ascii="Arial" w:eastAsia="Arial" w:hAnsi="Arial" w:cs="Arial"/>
              </w:rPr>
              <w:t xml:space="preserve">Colegio </w:t>
            </w:r>
            <w:proofErr w:type="gramStart"/>
            <w:r>
              <w:rPr>
                <w:rFonts w:ascii="Arial" w:eastAsia="Arial" w:hAnsi="Arial" w:cs="Arial"/>
              </w:rPr>
              <w:t xml:space="preserve">   “</w:t>
            </w:r>
            <w:proofErr w:type="gramEnd"/>
            <w:r>
              <w:rPr>
                <w:rFonts w:ascii="Arial" w:eastAsia="Arial" w:hAnsi="Arial" w:cs="Arial"/>
              </w:rPr>
              <w:t>Liceo Ortega y Gasset”  - Quito -  Título obtenido:</w:t>
            </w:r>
            <w:r>
              <w:rPr>
                <w:rFonts w:ascii="Arial" w:eastAsia="Arial" w:hAnsi="Arial" w:cs="Arial"/>
                <w:u w:val="single"/>
              </w:rPr>
              <w:t xml:space="preserve"> Bachiller en Ciencias</w:t>
            </w:r>
          </w:p>
          <w:p w:rsidR="00A507AA" w:rsidRDefault="00A507AA">
            <w:pPr>
              <w:numPr>
                <w:ilvl w:val="0"/>
                <w:numId w:val="10"/>
              </w:numPr>
              <w:jc w:val="both"/>
            </w:pPr>
          </w:p>
          <w:p w:rsidR="00A507AA" w:rsidRDefault="00A507A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507AA">
        <w:tc>
          <w:tcPr>
            <w:tcW w:w="2898" w:type="dxa"/>
          </w:tcPr>
          <w:p w:rsidR="00A507AA" w:rsidRDefault="007345A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Primaria:</w:t>
            </w:r>
          </w:p>
          <w:p w:rsidR="00A507AA" w:rsidRDefault="00A507A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8" w:type="dxa"/>
          </w:tcPr>
          <w:p w:rsidR="00A507AA" w:rsidRDefault="007345AC">
            <w:pPr>
              <w:numPr>
                <w:ilvl w:val="0"/>
                <w:numId w:val="15"/>
              </w:numPr>
              <w:jc w:val="both"/>
            </w:pPr>
            <w:proofErr w:type="gramStart"/>
            <w:r>
              <w:rPr>
                <w:rFonts w:ascii="Arial" w:eastAsia="Arial" w:hAnsi="Arial" w:cs="Arial"/>
              </w:rPr>
              <w:t>Escuela  Cristiana</w:t>
            </w:r>
            <w:proofErr w:type="gramEnd"/>
            <w:r>
              <w:rPr>
                <w:rFonts w:ascii="Arial" w:eastAsia="Arial" w:hAnsi="Arial" w:cs="Arial"/>
              </w:rPr>
              <w:t xml:space="preserve"> “Emanuel”  de  Quito</w:t>
            </w:r>
          </w:p>
          <w:p w:rsidR="00A507AA" w:rsidRDefault="00A507A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507AA">
        <w:trPr>
          <w:trHeight w:val="340"/>
        </w:trPr>
        <w:tc>
          <w:tcPr>
            <w:tcW w:w="2898" w:type="dxa"/>
          </w:tcPr>
          <w:p w:rsidR="00A507AA" w:rsidRDefault="007345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Idiomas:</w:t>
            </w:r>
          </w:p>
        </w:tc>
        <w:tc>
          <w:tcPr>
            <w:tcW w:w="5958" w:type="dxa"/>
          </w:tcPr>
          <w:p w:rsidR="00A507AA" w:rsidRDefault="00A507A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507AA">
        <w:tc>
          <w:tcPr>
            <w:tcW w:w="2898" w:type="dxa"/>
          </w:tcPr>
          <w:p w:rsidR="00A507AA" w:rsidRDefault="00A507A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8" w:type="dxa"/>
          </w:tcPr>
          <w:p w:rsidR="00A507AA" w:rsidRDefault="007345AC">
            <w:pPr>
              <w:numPr>
                <w:ilvl w:val="0"/>
                <w:numId w:val="7"/>
              </w:numPr>
              <w:jc w:val="both"/>
            </w:pPr>
            <w:r>
              <w:rPr>
                <w:rFonts w:ascii="Libre Baskerville" w:eastAsia="Libre Baskerville" w:hAnsi="Libre Baskerville" w:cs="Libre Baskerville"/>
              </w:rPr>
              <w:t>Suficiencia en Inglés avalado por el “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First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Certificate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of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English”, otorgado por la </w:t>
            </w:r>
            <w:proofErr w:type="gramStart"/>
            <w:r>
              <w:rPr>
                <w:rFonts w:ascii="Libre Baskerville" w:eastAsia="Libre Baskerville" w:hAnsi="Libre Baskerville" w:cs="Libre Baskerville"/>
              </w:rPr>
              <w:t>Universidad  de</w:t>
            </w:r>
            <w:proofErr w:type="gramEnd"/>
            <w:r>
              <w:rPr>
                <w:rFonts w:ascii="Libre Baskerville" w:eastAsia="Libre Baskerville" w:hAnsi="Libre Baskerville" w:cs="Libre Baskerville"/>
              </w:rPr>
              <w:t xml:space="preserve"> Cambridge</w:t>
            </w:r>
          </w:p>
        </w:tc>
      </w:tr>
      <w:tr w:rsidR="00A507AA">
        <w:tc>
          <w:tcPr>
            <w:tcW w:w="2898" w:type="dxa"/>
          </w:tcPr>
          <w:p w:rsidR="00A507AA" w:rsidRDefault="00A507A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8" w:type="dxa"/>
          </w:tcPr>
          <w:p w:rsidR="00A507AA" w:rsidRDefault="007345AC">
            <w:pPr>
              <w:numPr>
                <w:ilvl w:val="0"/>
                <w:numId w:val="1"/>
              </w:numPr>
              <w:jc w:val="both"/>
            </w:pPr>
            <w:r>
              <w:rPr>
                <w:rFonts w:ascii="Arial" w:eastAsia="Arial" w:hAnsi="Arial" w:cs="Arial"/>
              </w:rPr>
              <w:t xml:space="preserve">Pontificia Universidad Católica del Ecuador; Facultad de   </w:t>
            </w:r>
          </w:p>
          <w:p w:rsidR="00A507AA" w:rsidRDefault="007345AC">
            <w:pPr>
              <w:ind w:firstLine="4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Lingüística:  </w:t>
            </w:r>
            <w:r>
              <w:rPr>
                <w:rFonts w:ascii="Arial" w:eastAsia="Arial" w:hAnsi="Arial" w:cs="Arial"/>
                <w:u w:val="single"/>
              </w:rPr>
              <w:t>ocho niveles de inglés</w:t>
            </w:r>
          </w:p>
        </w:tc>
      </w:tr>
      <w:tr w:rsidR="00A507AA">
        <w:tc>
          <w:tcPr>
            <w:tcW w:w="2898" w:type="dxa"/>
          </w:tcPr>
          <w:p w:rsidR="00A507AA" w:rsidRDefault="00A507AA">
            <w:pPr>
              <w:rPr>
                <w:rFonts w:ascii="Arial" w:eastAsia="Arial" w:hAnsi="Arial" w:cs="Arial"/>
                <w:b/>
              </w:rPr>
            </w:pPr>
          </w:p>
          <w:p w:rsidR="00A507AA" w:rsidRDefault="007345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Conocimientos </w:t>
            </w:r>
            <w:proofErr w:type="gramStart"/>
            <w:r>
              <w:rPr>
                <w:rFonts w:ascii="Arial" w:eastAsia="Arial" w:hAnsi="Arial" w:cs="Arial"/>
                <w:b/>
              </w:rPr>
              <w:t>de  Software</w:t>
            </w:r>
            <w:proofErr w:type="gramEnd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958" w:type="dxa"/>
          </w:tcPr>
          <w:p w:rsidR="00A507AA" w:rsidRDefault="00A507AA">
            <w:pPr>
              <w:jc w:val="both"/>
              <w:rPr>
                <w:rFonts w:ascii="Arial" w:eastAsia="Arial" w:hAnsi="Arial" w:cs="Arial"/>
              </w:rPr>
            </w:pPr>
          </w:p>
          <w:p w:rsidR="00A507AA" w:rsidRDefault="00A507AA">
            <w:pPr>
              <w:jc w:val="both"/>
              <w:rPr>
                <w:rFonts w:ascii="Arial" w:eastAsia="Arial" w:hAnsi="Arial" w:cs="Arial"/>
              </w:rPr>
            </w:pPr>
          </w:p>
          <w:p w:rsidR="00A507AA" w:rsidRDefault="007345AC">
            <w:pPr>
              <w:numPr>
                <w:ilvl w:val="0"/>
                <w:numId w:val="13"/>
              </w:numPr>
              <w:jc w:val="both"/>
            </w:pPr>
            <w:r>
              <w:rPr>
                <w:rFonts w:ascii="Arial" w:eastAsia="Arial" w:hAnsi="Arial" w:cs="Arial"/>
              </w:rPr>
              <w:t>Procesad</w:t>
            </w:r>
            <w:r>
              <w:rPr>
                <w:rFonts w:ascii="Arial" w:eastAsia="Arial" w:hAnsi="Arial" w:cs="Arial"/>
              </w:rPr>
              <w:t xml:space="preserve">or de </w:t>
            </w:r>
            <w:proofErr w:type="gramStart"/>
            <w:r>
              <w:rPr>
                <w:rFonts w:ascii="Arial" w:eastAsia="Arial" w:hAnsi="Arial" w:cs="Arial"/>
              </w:rPr>
              <w:t>palabras  (</w:t>
            </w:r>
            <w:proofErr w:type="gramEnd"/>
            <w:r>
              <w:rPr>
                <w:rFonts w:ascii="Arial" w:eastAsia="Arial" w:hAnsi="Arial" w:cs="Arial"/>
              </w:rPr>
              <w:t xml:space="preserve"> Word para Windows )</w:t>
            </w:r>
          </w:p>
        </w:tc>
      </w:tr>
      <w:tr w:rsidR="00A507AA">
        <w:tc>
          <w:tcPr>
            <w:tcW w:w="2898" w:type="dxa"/>
          </w:tcPr>
          <w:p w:rsidR="00A507AA" w:rsidRDefault="00A507A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8" w:type="dxa"/>
          </w:tcPr>
          <w:p w:rsidR="00A507AA" w:rsidRDefault="007345AC">
            <w:pPr>
              <w:numPr>
                <w:ilvl w:val="0"/>
                <w:numId w:val="8"/>
              </w:numPr>
              <w:jc w:val="both"/>
            </w:pPr>
            <w:r>
              <w:rPr>
                <w:rFonts w:ascii="Arial" w:eastAsia="Arial" w:hAnsi="Arial" w:cs="Arial"/>
              </w:rPr>
              <w:t xml:space="preserve">Presentador </w:t>
            </w:r>
            <w:proofErr w:type="gramStart"/>
            <w:r>
              <w:rPr>
                <w:rFonts w:ascii="Arial" w:eastAsia="Arial" w:hAnsi="Arial" w:cs="Arial"/>
              </w:rPr>
              <w:t>gráfico  (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Power</w:t>
            </w:r>
            <w:proofErr w:type="spellEnd"/>
            <w:r>
              <w:rPr>
                <w:rFonts w:ascii="Arial" w:eastAsia="Arial" w:hAnsi="Arial" w:cs="Arial"/>
              </w:rPr>
              <w:t xml:space="preserve"> Point para Windows )</w:t>
            </w:r>
          </w:p>
        </w:tc>
      </w:tr>
      <w:tr w:rsidR="00A507AA">
        <w:tc>
          <w:tcPr>
            <w:tcW w:w="2898" w:type="dxa"/>
          </w:tcPr>
          <w:p w:rsidR="00A507AA" w:rsidRDefault="00A507A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8" w:type="dxa"/>
          </w:tcPr>
          <w:p w:rsidR="00A507AA" w:rsidRDefault="007345AC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eastAsia="Arial" w:hAnsi="Arial" w:cs="Arial"/>
              </w:rPr>
              <w:t xml:space="preserve">Hoja </w:t>
            </w:r>
            <w:proofErr w:type="gramStart"/>
            <w:r>
              <w:rPr>
                <w:rFonts w:ascii="Arial" w:eastAsia="Arial" w:hAnsi="Arial" w:cs="Arial"/>
              </w:rPr>
              <w:t>electrónica  (</w:t>
            </w:r>
            <w:proofErr w:type="gramEnd"/>
            <w:r>
              <w:rPr>
                <w:rFonts w:ascii="Arial" w:eastAsia="Arial" w:hAnsi="Arial" w:cs="Arial"/>
              </w:rPr>
              <w:t>Excel para Windows )</w:t>
            </w:r>
          </w:p>
        </w:tc>
      </w:tr>
      <w:tr w:rsidR="00A507AA">
        <w:tc>
          <w:tcPr>
            <w:tcW w:w="2898" w:type="dxa"/>
          </w:tcPr>
          <w:p w:rsidR="00A507AA" w:rsidRDefault="00A507A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8" w:type="dxa"/>
          </w:tcPr>
          <w:p w:rsidR="00A507AA" w:rsidRDefault="007345AC">
            <w:pPr>
              <w:numPr>
                <w:ilvl w:val="0"/>
                <w:numId w:val="11"/>
              </w:numPr>
              <w:jc w:val="both"/>
            </w:pPr>
            <w:r>
              <w:rPr>
                <w:rFonts w:ascii="Arial" w:eastAsia="Arial" w:hAnsi="Arial" w:cs="Arial"/>
              </w:rPr>
              <w:t xml:space="preserve">Internet </w:t>
            </w:r>
            <w:proofErr w:type="gramStart"/>
            <w:r>
              <w:rPr>
                <w:rFonts w:ascii="Arial" w:eastAsia="Arial" w:hAnsi="Arial" w:cs="Arial"/>
              </w:rPr>
              <w:t>y  Correo</w:t>
            </w:r>
            <w:proofErr w:type="gramEnd"/>
            <w:r>
              <w:rPr>
                <w:rFonts w:ascii="Arial" w:eastAsia="Arial" w:hAnsi="Arial" w:cs="Arial"/>
              </w:rPr>
              <w:t xml:space="preserve"> electrónico</w:t>
            </w:r>
          </w:p>
        </w:tc>
      </w:tr>
      <w:tr w:rsidR="00A507AA">
        <w:tc>
          <w:tcPr>
            <w:tcW w:w="2898" w:type="dxa"/>
          </w:tcPr>
          <w:p w:rsidR="00A507AA" w:rsidRDefault="00A507A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8" w:type="dxa"/>
          </w:tcPr>
          <w:p w:rsidR="00A507AA" w:rsidRDefault="00A507AA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A507AA" w:rsidRDefault="00A507AA">
      <w:pPr>
        <w:rPr>
          <w:rFonts w:ascii="Arial" w:eastAsia="Arial" w:hAnsi="Arial" w:cs="Arial"/>
        </w:rPr>
      </w:pP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  <w:sz w:val="22"/>
          <w:szCs w:val="22"/>
        </w:rPr>
      </w:pPr>
    </w:p>
    <w:p w:rsidR="00A507AA" w:rsidRDefault="007345AC">
      <w:pPr>
        <w:ind w:left="2880" w:hanging="28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</w:t>
      </w:r>
    </w:p>
    <w:tbl>
      <w:tblPr>
        <w:tblStyle w:val="a4"/>
        <w:tblW w:w="90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89"/>
        <w:gridCol w:w="6073"/>
      </w:tblGrid>
      <w:tr w:rsidR="00A507AA">
        <w:trPr>
          <w:trHeight w:val="700"/>
        </w:trPr>
        <w:tc>
          <w:tcPr>
            <w:tcW w:w="2989" w:type="dxa"/>
          </w:tcPr>
          <w:p w:rsidR="00A507AA" w:rsidRDefault="00A507AA">
            <w:pPr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  <w:p w:rsidR="00A507AA" w:rsidRDefault="007345AC">
            <w:pPr>
              <w:jc w:val="both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CURSOS Y SEMINARIOS</w:t>
            </w:r>
            <w:r>
              <w:rPr>
                <w:rFonts w:ascii="Arial" w:eastAsia="Arial" w:hAnsi="Arial" w:cs="Arial"/>
                <w:b/>
                <w:smallCaps/>
              </w:rPr>
              <w:t>:</w:t>
            </w:r>
          </w:p>
          <w:p w:rsidR="00A507AA" w:rsidRDefault="00A507AA">
            <w:pPr>
              <w:jc w:val="both"/>
              <w:rPr>
                <w:rFonts w:ascii="Arial" w:eastAsia="Arial" w:hAnsi="Arial" w:cs="Arial"/>
                <w:smallCaps/>
              </w:rPr>
            </w:pPr>
          </w:p>
        </w:tc>
        <w:tc>
          <w:tcPr>
            <w:tcW w:w="6073" w:type="dxa"/>
          </w:tcPr>
          <w:p w:rsidR="00A507AA" w:rsidRDefault="007345AC">
            <w:pPr>
              <w:numPr>
                <w:ilvl w:val="0"/>
                <w:numId w:val="12"/>
              </w:numPr>
              <w:jc w:val="both"/>
              <w:rPr>
                <w:u w:val="single"/>
              </w:rPr>
            </w:pPr>
            <w:r>
              <w:rPr>
                <w:rFonts w:ascii="Arial" w:eastAsia="Arial" w:hAnsi="Arial" w:cs="Arial"/>
              </w:rPr>
              <w:t>“Los Retos del Derecho Penal en el Nuevo Marco Constitucional” –– 2009.</w:t>
            </w:r>
          </w:p>
        </w:tc>
      </w:tr>
      <w:tr w:rsidR="00A507AA">
        <w:trPr>
          <w:trHeight w:val="700"/>
        </w:trPr>
        <w:tc>
          <w:tcPr>
            <w:tcW w:w="2989" w:type="dxa"/>
          </w:tcPr>
          <w:p w:rsidR="00A507AA" w:rsidRDefault="00A507AA">
            <w:pPr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073" w:type="dxa"/>
          </w:tcPr>
          <w:p w:rsidR="00A507AA" w:rsidRDefault="007345AC">
            <w:pPr>
              <w:numPr>
                <w:ilvl w:val="0"/>
                <w:numId w:val="12"/>
              </w:numPr>
              <w:jc w:val="both"/>
            </w:pPr>
            <w:r>
              <w:rPr>
                <w:rFonts w:ascii="Arial" w:eastAsia="Arial" w:hAnsi="Arial" w:cs="Arial"/>
              </w:rPr>
              <w:t xml:space="preserve">“Curso Internacional de Derecho </w:t>
            </w:r>
            <w:proofErr w:type="gramStart"/>
            <w:r>
              <w:rPr>
                <w:rFonts w:ascii="Arial" w:eastAsia="Arial" w:hAnsi="Arial" w:cs="Arial"/>
              </w:rPr>
              <w:t>Constitucional”  –</w:t>
            </w:r>
            <w:proofErr w:type="gramEnd"/>
            <w:r>
              <w:rPr>
                <w:rFonts w:ascii="Arial" w:eastAsia="Arial" w:hAnsi="Arial" w:cs="Arial"/>
              </w:rPr>
              <w:t xml:space="preserve"> PUCE– 2010</w:t>
            </w:r>
          </w:p>
        </w:tc>
      </w:tr>
      <w:tr w:rsidR="00A507AA">
        <w:trPr>
          <w:trHeight w:val="560"/>
        </w:trPr>
        <w:tc>
          <w:tcPr>
            <w:tcW w:w="2989" w:type="dxa"/>
          </w:tcPr>
          <w:p w:rsidR="00A507AA" w:rsidRDefault="00A507AA">
            <w:pPr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  <w:p w:rsidR="00A507AA" w:rsidRDefault="00A507AA">
            <w:pPr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073" w:type="dxa"/>
          </w:tcPr>
          <w:p w:rsidR="00A507AA" w:rsidRDefault="007345AC">
            <w:pPr>
              <w:numPr>
                <w:ilvl w:val="0"/>
                <w:numId w:val="12"/>
              </w:numPr>
              <w:jc w:val="both"/>
            </w:pPr>
            <w:proofErr w:type="gramStart"/>
            <w:r>
              <w:rPr>
                <w:rFonts w:ascii="Arial" w:eastAsia="Arial" w:hAnsi="Arial" w:cs="Arial"/>
              </w:rPr>
              <w:t>“ II</w:t>
            </w:r>
            <w:proofErr w:type="gramEnd"/>
            <w:r>
              <w:rPr>
                <w:rFonts w:ascii="Arial" w:eastAsia="Arial" w:hAnsi="Arial" w:cs="Arial"/>
              </w:rPr>
              <w:t xml:space="preserve">  Ciclo de Debates de Técnicas de Litigio y Fundamentos de los Derechos Humanos” – PUCE- 2010 </w:t>
            </w:r>
          </w:p>
        </w:tc>
      </w:tr>
      <w:tr w:rsidR="00A507AA">
        <w:trPr>
          <w:trHeight w:val="740"/>
        </w:trPr>
        <w:tc>
          <w:tcPr>
            <w:tcW w:w="2989" w:type="dxa"/>
          </w:tcPr>
          <w:p w:rsidR="00A507AA" w:rsidRDefault="00A507AA">
            <w:pPr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073" w:type="dxa"/>
          </w:tcPr>
          <w:p w:rsidR="00A507AA" w:rsidRDefault="007345AC">
            <w:pPr>
              <w:numPr>
                <w:ilvl w:val="0"/>
                <w:numId w:val="12"/>
              </w:numPr>
              <w:jc w:val="both"/>
            </w:pPr>
            <w:r>
              <w:rPr>
                <w:rFonts w:ascii="Arial" w:eastAsia="Arial" w:hAnsi="Arial" w:cs="Arial"/>
              </w:rPr>
              <w:t>“Curso Universitario de Litigación Penal Oral” –USFQ– 2010</w:t>
            </w:r>
          </w:p>
          <w:p w:rsidR="00A507AA" w:rsidRDefault="00A507AA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A507AA" w:rsidRDefault="007345AC">
      <w:pPr>
        <w:ind w:left="2880" w:hanging="28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</w:t>
      </w: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  <w:sz w:val="22"/>
          <w:szCs w:val="22"/>
        </w:rPr>
      </w:pP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  <w:sz w:val="22"/>
          <w:szCs w:val="22"/>
        </w:rPr>
      </w:pPr>
    </w:p>
    <w:p w:rsidR="00A507AA" w:rsidRDefault="007345AC">
      <w:pPr>
        <w:ind w:left="2880" w:hanging="2880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EXPERIENCIA  LABORAL</w:t>
      </w:r>
      <w:proofErr w:type="gramEnd"/>
      <w:r>
        <w:rPr>
          <w:rFonts w:ascii="Arial" w:eastAsia="Arial" w:hAnsi="Arial" w:cs="Arial"/>
          <w:b/>
        </w:rPr>
        <w:t>:</w:t>
      </w: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7345AC">
      <w:pPr>
        <w:ind w:left="2880" w:hanging="28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CONSULTORIO ESTUDIO JURÍDICO S&amp;S (Agosto de 2012 </w:t>
      </w:r>
      <w:proofErr w:type="gramStart"/>
      <w:r>
        <w:rPr>
          <w:rFonts w:ascii="Arial" w:eastAsia="Arial" w:hAnsi="Arial" w:cs="Arial"/>
          <w:b/>
        </w:rPr>
        <w:t>a  Marzo</w:t>
      </w:r>
      <w:proofErr w:type="gramEnd"/>
      <w:r>
        <w:rPr>
          <w:rFonts w:ascii="Arial" w:eastAsia="Arial" w:hAnsi="Arial" w:cs="Arial"/>
          <w:b/>
        </w:rPr>
        <w:t xml:space="preserve"> de 2019)</w:t>
      </w: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7345A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ABOGADO</w:t>
      </w: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7345A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Experiencia en patrocinio de casos Penales, Civiles, Familia, Laboral.</w:t>
      </w:r>
    </w:p>
    <w:p w:rsidR="00A507AA" w:rsidRDefault="007345A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Experiencia en procesos penales y contravencionales relacionados a violencia intrafamiliar</w:t>
      </w:r>
    </w:p>
    <w:p w:rsidR="00A507AA" w:rsidRDefault="007345A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Experiencia en patrocinio de procesos constitucionales: acción de protección, habeas data, háb</w:t>
      </w:r>
      <w:r>
        <w:rPr>
          <w:rFonts w:ascii="Arial" w:eastAsia="Arial" w:hAnsi="Arial" w:cs="Arial"/>
          <w:color w:val="000000"/>
        </w:rPr>
        <w:t xml:space="preserve">eas corpus. </w:t>
      </w:r>
    </w:p>
    <w:p w:rsidR="00A507AA" w:rsidRDefault="00A507A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A507AA" w:rsidRDefault="00A507A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A507AA" w:rsidRDefault="007345AC">
      <w:pPr>
        <w:ind w:left="2880" w:hanging="28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CONSULTORIO PRIVADO ESTUDIO JURÍDICO S&amp;S </w:t>
      </w:r>
      <w:proofErr w:type="gramStart"/>
      <w:r>
        <w:rPr>
          <w:rFonts w:ascii="Arial" w:eastAsia="Arial" w:hAnsi="Arial" w:cs="Arial"/>
          <w:b/>
        </w:rPr>
        <w:t>( Octubre</w:t>
      </w:r>
      <w:proofErr w:type="gramEnd"/>
      <w:r>
        <w:rPr>
          <w:rFonts w:ascii="Arial" w:eastAsia="Arial" w:hAnsi="Arial" w:cs="Arial"/>
          <w:b/>
        </w:rPr>
        <w:t xml:space="preserve"> de 2011  a Agosto de 2012</w:t>
      </w: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7345AC">
      <w:pPr>
        <w:ind w:left="2880" w:hanging="28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ASISTENTE JURÍDICO</w:t>
      </w:r>
    </w:p>
    <w:p w:rsidR="00A507AA" w:rsidRDefault="007345A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Asistencia jurídica en torno a casos: penales principalmente, pero a su vez en materias como la civil, laboral y constitucional.</w:t>
      </w:r>
    </w:p>
    <w:p w:rsidR="00A507AA" w:rsidRDefault="007345A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Preparación y estudio de procesos</w:t>
      </w: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7345AC">
      <w:pPr>
        <w:ind w:left="2880" w:hanging="28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JUZGADO DÉCIMO QUINTO DE GARANTÍAS PENALES DE PICHINCHA (Enero </w:t>
      </w:r>
      <w:proofErr w:type="gramStart"/>
      <w:r>
        <w:rPr>
          <w:rFonts w:ascii="Arial" w:eastAsia="Arial" w:hAnsi="Arial" w:cs="Arial"/>
          <w:b/>
        </w:rPr>
        <w:t>a  Septiembre</w:t>
      </w:r>
      <w:proofErr w:type="gramEnd"/>
      <w:r>
        <w:rPr>
          <w:rFonts w:ascii="Arial" w:eastAsia="Arial" w:hAnsi="Arial" w:cs="Arial"/>
          <w:b/>
        </w:rPr>
        <w:t xml:space="preserve"> de 2011) </w:t>
      </w:r>
    </w:p>
    <w:p w:rsidR="00A507AA" w:rsidRDefault="007345AC">
      <w:pPr>
        <w:ind w:left="2880" w:hanging="28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PASA</w:t>
      </w:r>
      <w:r>
        <w:rPr>
          <w:rFonts w:ascii="Arial" w:eastAsia="Arial" w:hAnsi="Arial" w:cs="Arial"/>
          <w:b/>
        </w:rPr>
        <w:t>NTE</w:t>
      </w: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7345AC">
      <w:pPr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Proyectos de Autos resolutorios con supervisión del Juez</w:t>
      </w:r>
    </w:p>
    <w:p w:rsidR="00A507AA" w:rsidRDefault="007345AC">
      <w:pPr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Proyectos de Autos de prescripción con supervisión del Juez</w:t>
      </w:r>
    </w:p>
    <w:p w:rsidR="00A507AA" w:rsidRDefault="007345AC">
      <w:pPr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Proyectos de Sentencia de Hábeas Corpus con supervisión del Juez</w:t>
      </w: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7345AC">
      <w:pPr>
        <w:ind w:left="2880" w:hanging="28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JUZGADO NOVENO DE LO CIVIL DE PICHINCHA. (</w:t>
      </w:r>
      <w:proofErr w:type="gramStart"/>
      <w:r>
        <w:rPr>
          <w:rFonts w:ascii="Arial" w:eastAsia="Arial" w:hAnsi="Arial" w:cs="Arial"/>
          <w:b/>
        </w:rPr>
        <w:t>Febrero</w:t>
      </w:r>
      <w:proofErr w:type="gramEnd"/>
      <w:r>
        <w:rPr>
          <w:rFonts w:ascii="Arial" w:eastAsia="Arial" w:hAnsi="Arial" w:cs="Arial"/>
          <w:b/>
        </w:rPr>
        <w:t xml:space="preserve"> a Octubre 2010)</w:t>
      </w: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7345AC">
      <w:pPr>
        <w:ind w:left="2880" w:hanging="28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PASANTE</w:t>
      </w: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7345AC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A507AA" w:rsidRDefault="007345AC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</w:rPr>
        <w:t>Proyectos de Autos resolutorios con supervisión del Juez</w:t>
      </w:r>
    </w:p>
    <w:p w:rsidR="00A507AA" w:rsidRDefault="007345AC">
      <w:pPr>
        <w:numPr>
          <w:ilvl w:val="0"/>
          <w:numId w:val="5"/>
        </w:numPr>
        <w:jc w:val="both"/>
        <w:rPr>
          <w:b/>
        </w:rPr>
      </w:pPr>
      <w:r>
        <w:rPr>
          <w:rFonts w:ascii="Arial" w:eastAsia="Arial" w:hAnsi="Arial" w:cs="Arial"/>
        </w:rPr>
        <w:t>Proyectos de Sentencias con supervisión del Juez</w:t>
      </w:r>
    </w:p>
    <w:p w:rsidR="00A507AA" w:rsidRDefault="007345AC">
      <w:pPr>
        <w:numPr>
          <w:ilvl w:val="0"/>
          <w:numId w:val="5"/>
        </w:numPr>
        <w:ind w:left="2880" w:hanging="2880"/>
        <w:jc w:val="both"/>
      </w:pPr>
      <w:r>
        <w:rPr>
          <w:rFonts w:ascii="Arial" w:eastAsia="Arial" w:hAnsi="Arial" w:cs="Arial"/>
        </w:rPr>
        <w:t xml:space="preserve">Manejo de Archivo del Juzgado </w:t>
      </w: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A507AA">
      <w:pPr>
        <w:jc w:val="both"/>
        <w:rPr>
          <w:rFonts w:ascii="Arial" w:eastAsia="Arial" w:hAnsi="Arial" w:cs="Arial"/>
          <w:b/>
        </w:rPr>
      </w:pPr>
    </w:p>
    <w:p w:rsidR="00A507AA" w:rsidRDefault="007345A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FISCALIA PROVINCIAL DE PICHINCHA – (</w:t>
      </w:r>
      <w:proofErr w:type="gramStart"/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</w:rPr>
        <w:t>rzo</w:t>
      </w:r>
      <w:proofErr w:type="gramEnd"/>
      <w:r>
        <w:rPr>
          <w:rFonts w:ascii="Arial" w:eastAsia="Arial" w:hAnsi="Arial" w:cs="Arial"/>
          <w:b/>
        </w:rPr>
        <w:t xml:space="preserve"> a Junio de 2009)</w:t>
      </w:r>
    </w:p>
    <w:p w:rsidR="00A507AA" w:rsidRDefault="00A507AA">
      <w:pPr>
        <w:jc w:val="both"/>
        <w:rPr>
          <w:rFonts w:ascii="Arial" w:eastAsia="Arial" w:hAnsi="Arial" w:cs="Arial"/>
          <w:b/>
        </w:rPr>
      </w:pPr>
    </w:p>
    <w:p w:rsidR="00A507AA" w:rsidRDefault="007345A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PASANTE</w:t>
      </w: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7345AC">
      <w:pPr>
        <w:numPr>
          <w:ilvl w:val="0"/>
          <w:numId w:val="14"/>
        </w:numPr>
        <w:jc w:val="both"/>
      </w:pPr>
      <w:r>
        <w:rPr>
          <w:rFonts w:ascii="Arial" w:eastAsia="Arial" w:hAnsi="Arial" w:cs="Arial"/>
        </w:rPr>
        <w:t>Elaboración de disposiciones fiscales</w:t>
      </w:r>
    </w:p>
    <w:p w:rsidR="00A507AA" w:rsidRDefault="007345AC">
      <w:pPr>
        <w:numPr>
          <w:ilvl w:val="0"/>
          <w:numId w:val="14"/>
        </w:numPr>
        <w:jc w:val="both"/>
      </w:pPr>
      <w:r>
        <w:rPr>
          <w:rFonts w:ascii="Arial" w:eastAsia="Arial" w:hAnsi="Arial" w:cs="Arial"/>
        </w:rPr>
        <w:t>Acta de Posesión de Peritos</w:t>
      </w:r>
    </w:p>
    <w:p w:rsidR="00A507AA" w:rsidRDefault="007345AC">
      <w:pPr>
        <w:numPr>
          <w:ilvl w:val="0"/>
          <w:numId w:val="14"/>
        </w:numPr>
        <w:jc w:val="both"/>
      </w:pPr>
      <w:proofErr w:type="gramStart"/>
      <w:r>
        <w:rPr>
          <w:rFonts w:ascii="Arial" w:eastAsia="Arial" w:hAnsi="Arial" w:cs="Arial"/>
        </w:rPr>
        <w:t>Proyectos  de</w:t>
      </w:r>
      <w:proofErr w:type="gramEnd"/>
      <w:r>
        <w:rPr>
          <w:rFonts w:ascii="Arial" w:eastAsia="Arial" w:hAnsi="Arial" w:cs="Arial"/>
        </w:rPr>
        <w:t xml:space="preserve"> Desestimaciones con supervisión del Fiscal</w:t>
      </w:r>
    </w:p>
    <w:p w:rsidR="00A507AA" w:rsidRDefault="007345AC">
      <w:pPr>
        <w:numPr>
          <w:ilvl w:val="0"/>
          <w:numId w:val="14"/>
        </w:numPr>
        <w:jc w:val="both"/>
      </w:pPr>
      <w:r>
        <w:rPr>
          <w:rFonts w:ascii="Arial" w:eastAsia="Arial" w:hAnsi="Arial" w:cs="Arial"/>
        </w:rPr>
        <w:t>Proyectos de Dictámenes Fiscales con supervisión del Fiscal</w:t>
      </w:r>
    </w:p>
    <w:p w:rsidR="00A507AA" w:rsidRDefault="00A507AA">
      <w:pPr>
        <w:ind w:left="720"/>
        <w:jc w:val="both"/>
        <w:rPr>
          <w:rFonts w:ascii="Arial" w:eastAsia="Arial" w:hAnsi="Arial" w:cs="Arial"/>
        </w:rPr>
      </w:pPr>
    </w:p>
    <w:p w:rsidR="00A507AA" w:rsidRDefault="00A507AA">
      <w:pPr>
        <w:ind w:left="720"/>
        <w:jc w:val="both"/>
        <w:rPr>
          <w:rFonts w:ascii="Arial" w:eastAsia="Arial" w:hAnsi="Arial" w:cs="Arial"/>
        </w:rPr>
      </w:pPr>
    </w:p>
    <w:p w:rsidR="00A507AA" w:rsidRDefault="00A507AA">
      <w:pPr>
        <w:jc w:val="both"/>
        <w:rPr>
          <w:rFonts w:ascii="Arial" w:eastAsia="Arial" w:hAnsi="Arial" w:cs="Arial"/>
        </w:rPr>
      </w:pPr>
    </w:p>
    <w:p w:rsidR="00A507AA" w:rsidRDefault="007345AC">
      <w:pPr>
        <w:ind w:left="2880" w:hanging="28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NOTARÍA TRIGÉSIMA DEL CANTÓN QUITO</w:t>
      </w: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7345AC">
      <w:pPr>
        <w:ind w:left="2880" w:hanging="28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AUXILIAR DE NOTARÍA (Septiembre </w:t>
      </w:r>
      <w:proofErr w:type="gramStart"/>
      <w:r>
        <w:rPr>
          <w:rFonts w:ascii="Arial" w:eastAsia="Arial" w:hAnsi="Arial" w:cs="Arial"/>
          <w:b/>
        </w:rPr>
        <w:t>de  2008</w:t>
      </w:r>
      <w:proofErr w:type="gramEnd"/>
      <w:r>
        <w:rPr>
          <w:rFonts w:ascii="Arial" w:eastAsia="Arial" w:hAnsi="Arial" w:cs="Arial"/>
          <w:b/>
        </w:rPr>
        <w:t xml:space="preserve"> hasta Febrero de 2009)</w:t>
      </w: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7345AC">
      <w:pPr>
        <w:numPr>
          <w:ilvl w:val="0"/>
          <w:numId w:val="6"/>
        </w:numPr>
        <w:ind w:left="360"/>
        <w:jc w:val="both"/>
        <w:rPr>
          <w:b/>
        </w:rPr>
      </w:pPr>
      <w:r>
        <w:rPr>
          <w:rFonts w:ascii="Arial" w:eastAsia="Arial" w:hAnsi="Arial" w:cs="Arial"/>
        </w:rPr>
        <w:t>Matrices de Escrituras Públicas</w:t>
      </w:r>
    </w:p>
    <w:p w:rsidR="00A507AA" w:rsidRDefault="007345AC">
      <w:pPr>
        <w:numPr>
          <w:ilvl w:val="0"/>
          <w:numId w:val="6"/>
        </w:numPr>
        <w:ind w:left="360"/>
        <w:jc w:val="both"/>
        <w:rPr>
          <w:b/>
        </w:rPr>
      </w:pPr>
      <w:r>
        <w:rPr>
          <w:rFonts w:ascii="Arial" w:eastAsia="Arial" w:hAnsi="Arial" w:cs="Arial"/>
        </w:rPr>
        <w:t>Copias de Archivo</w:t>
      </w:r>
    </w:p>
    <w:p w:rsidR="00A507AA" w:rsidRDefault="007345AC">
      <w:pPr>
        <w:numPr>
          <w:ilvl w:val="0"/>
          <w:numId w:val="6"/>
        </w:numPr>
        <w:ind w:left="360"/>
        <w:jc w:val="both"/>
        <w:rPr>
          <w:b/>
        </w:rPr>
      </w:pPr>
      <w:r>
        <w:rPr>
          <w:rFonts w:ascii="Arial" w:eastAsia="Arial" w:hAnsi="Arial" w:cs="Arial"/>
        </w:rPr>
        <w:t>Reconocimientos de Firmas</w:t>
      </w:r>
    </w:p>
    <w:p w:rsidR="00A507AA" w:rsidRDefault="007345AC">
      <w:pPr>
        <w:numPr>
          <w:ilvl w:val="0"/>
          <w:numId w:val="6"/>
        </w:numPr>
        <w:ind w:left="360"/>
        <w:jc w:val="both"/>
        <w:rPr>
          <w:b/>
        </w:rPr>
      </w:pPr>
      <w:r>
        <w:rPr>
          <w:rFonts w:ascii="Arial" w:eastAsia="Arial" w:hAnsi="Arial" w:cs="Arial"/>
        </w:rPr>
        <w:t>Autenticación de Firmas</w:t>
      </w:r>
    </w:p>
    <w:p w:rsidR="00A507AA" w:rsidRDefault="007345AC">
      <w:pPr>
        <w:numPr>
          <w:ilvl w:val="0"/>
          <w:numId w:val="6"/>
        </w:numPr>
        <w:ind w:left="360"/>
        <w:jc w:val="both"/>
        <w:rPr>
          <w:b/>
        </w:rPr>
      </w:pPr>
      <w:r>
        <w:rPr>
          <w:rFonts w:ascii="Arial" w:eastAsia="Arial" w:hAnsi="Arial" w:cs="Arial"/>
        </w:rPr>
        <w:t>Certificación de Copias</w:t>
      </w:r>
    </w:p>
    <w:p w:rsidR="00A507AA" w:rsidRDefault="007345AC">
      <w:pPr>
        <w:numPr>
          <w:ilvl w:val="0"/>
          <w:numId w:val="6"/>
        </w:numPr>
        <w:ind w:left="360"/>
        <w:jc w:val="both"/>
        <w:rPr>
          <w:b/>
        </w:rPr>
      </w:pPr>
      <w:r>
        <w:rPr>
          <w:rFonts w:ascii="Arial" w:eastAsia="Arial" w:hAnsi="Arial" w:cs="Arial"/>
        </w:rPr>
        <w:t>Todas las demás actividades inh</w:t>
      </w:r>
      <w:r>
        <w:rPr>
          <w:rFonts w:ascii="Arial" w:eastAsia="Arial" w:hAnsi="Arial" w:cs="Arial"/>
        </w:rPr>
        <w:t>erentes al área</w:t>
      </w:r>
    </w:p>
    <w:p w:rsidR="00A507AA" w:rsidRDefault="00A507AA">
      <w:pPr>
        <w:jc w:val="both"/>
        <w:rPr>
          <w:rFonts w:ascii="Arial" w:eastAsia="Arial" w:hAnsi="Arial" w:cs="Arial"/>
        </w:rPr>
      </w:pPr>
    </w:p>
    <w:p w:rsidR="00A507AA" w:rsidRDefault="00A507AA">
      <w:pPr>
        <w:ind w:left="2880" w:hanging="2880"/>
        <w:jc w:val="both"/>
        <w:rPr>
          <w:rFonts w:ascii="Arial" w:eastAsia="Arial" w:hAnsi="Arial" w:cs="Arial"/>
          <w:b/>
        </w:rPr>
      </w:pPr>
    </w:p>
    <w:p w:rsidR="00A507AA" w:rsidRDefault="007345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A507AA" w:rsidRDefault="00A507AA">
      <w:pPr>
        <w:jc w:val="both"/>
        <w:rPr>
          <w:rFonts w:ascii="Arial" w:eastAsia="Arial" w:hAnsi="Arial" w:cs="Arial"/>
          <w:b/>
        </w:rPr>
      </w:pPr>
    </w:p>
    <w:p w:rsidR="00A507AA" w:rsidRDefault="00A507AA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507AA" w:rsidRDefault="007345AC">
      <w:pPr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REFERENCIAS  PERSONALES</w:t>
      </w:r>
      <w:proofErr w:type="gramEnd"/>
      <w:r>
        <w:rPr>
          <w:rFonts w:ascii="Arial" w:eastAsia="Arial" w:hAnsi="Arial" w:cs="Arial"/>
          <w:b/>
        </w:rPr>
        <w:t>:</w:t>
      </w:r>
    </w:p>
    <w:p w:rsidR="00A507AA" w:rsidRDefault="00A507AA">
      <w:pPr>
        <w:jc w:val="both"/>
        <w:rPr>
          <w:rFonts w:ascii="Arial" w:eastAsia="Arial" w:hAnsi="Arial" w:cs="Arial"/>
          <w:b/>
        </w:rPr>
      </w:pPr>
    </w:p>
    <w:p w:rsidR="00A507AA" w:rsidRDefault="007345AC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Ab.  Mayra </w:t>
      </w:r>
      <w:proofErr w:type="spellStart"/>
      <w:r>
        <w:rPr>
          <w:rFonts w:ascii="Libre Baskerville" w:eastAsia="Libre Baskerville" w:hAnsi="Libre Baskerville" w:cs="Libre Baskerville"/>
        </w:rPr>
        <w:t>Tirira</w:t>
      </w:r>
      <w:proofErr w:type="spellEnd"/>
      <w:r>
        <w:rPr>
          <w:rFonts w:ascii="Libre Baskerville" w:eastAsia="Libre Baskerville" w:hAnsi="Libre Baskerville" w:cs="Libre Baskerville"/>
        </w:rPr>
        <w:t xml:space="preserve"> Rubio. Abogada en SURKUNA </w:t>
      </w:r>
    </w:p>
    <w:p w:rsidR="00A507AA" w:rsidRDefault="007345AC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Teléfono: 0984485471</w:t>
      </w:r>
    </w:p>
    <w:p w:rsidR="00A507AA" w:rsidRDefault="00A507AA">
      <w:pPr>
        <w:rPr>
          <w:rFonts w:ascii="Libre Baskerville" w:eastAsia="Libre Baskerville" w:hAnsi="Libre Baskerville" w:cs="Libre Baskerville"/>
        </w:rPr>
      </w:pPr>
    </w:p>
    <w:p w:rsidR="00A507AA" w:rsidRDefault="007345AC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Ab. Estefanía </w:t>
      </w:r>
      <w:proofErr w:type="gramStart"/>
      <w:r>
        <w:rPr>
          <w:rFonts w:ascii="Libre Baskerville" w:eastAsia="Libre Baskerville" w:hAnsi="Libre Baskerville" w:cs="Libre Baskerville"/>
        </w:rPr>
        <w:t>Chávez.-</w:t>
      </w:r>
      <w:proofErr w:type="gramEnd"/>
      <w:r>
        <w:rPr>
          <w:rFonts w:ascii="Libre Baskerville" w:eastAsia="Libre Baskerville" w:hAnsi="Libre Baskerville" w:cs="Libre Baskerville"/>
        </w:rPr>
        <w:t xml:space="preserve"> Abogada en SURKUNA</w:t>
      </w:r>
    </w:p>
    <w:p w:rsidR="00A507AA" w:rsidRDefault="007345AC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Teléfono: 0992395065</w:t>
      </w:r>
    </w:p>
    <w:p w:rsidR="00A507AA" w:rsidRDefault="00A507AA">
      <w:pPr>
        <w:jc w:val="both"/>
        <w:rPr>
          <w:rFonts w:ascii="Arial" w:eastAsia="Arial" w:hAnsi="Arial" w:cs="Arial"/>
          <w:b/>
        </w:rPr>
      </w:pPr>
    </w:p>
    <w:p w:rsidR="00A507AA" w:rsidRDefault="007345AC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Dr. Milton Salazar – Abogado en libre ejercicio profesional – </w:t>
      </w:r>
    </w:p>
    <w:p w:rsidR="00A507AA" w:rsidRDefault="007345AC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Teléfono: 2544-018, 094426213</w:t>
      </w:r>
    </w:p>
    <w:p w:rsidR="00A507AA" w:rsidRDefault="00A507AA">
      <w:pPr>
        <w:rPr>
          <w:rFonts w:ascii="Libre Baskerville" w:eastAsia="Libre Baskerville" w:hAnsi="Libre Baskerville" w:cs="Libre Baskerville"/>
        </w:rPr>
      </w:pPr>
    </w:p>
    <w:p w:rsidR="00A507AA" w:rsidRDefault="007345AC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Dr. Jaime Canseco Guerrero – Abogado en libre ejercicio profesional</w:t>
      </w:r>
    </w:p>
    <w:p w:rsidR="00A507AA" w:rsidRDefault="007345AC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Teléfono: 097670472</w:t>
      </w:r>
    </w:p>
    <w:p w:rsidR="00A507AA" w:rsidRDefault="00A507AA">
      <w:pPr>
        <w:rPr>
          <w:rFonts w:ascii="Libre Baskerville" w:eastAsia="Libre Baskerville" w:hAnsi="Libre Baskerville" w:cs="Libre Baskerville"/>
        </w:rPr>
      </w:pPr>
    </w:p>
    <w:p w:rsidR="00A507AA" w:rsidRDefault="007345AC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Dr. Vladimir </w:t>
      </w:r>
      <w:proofErr w:type="spellStart"/>
      <w:proofErr w:type="gramStart"/>
      <w:r>
        <w:rPr>
          <w:rFonts w:ascii="Libre Baskerville" w:eastAsia="Libre Baskerville" w:hAnsi="Libre Baskerville" w:cs="Libre Baskerville"/>
        </w:rPr>
        <w:t>Jhayya</w:t>
      </w:r>
      <w:proofErr w:type="spellEnd"/>
      <w:r>
        <w:rPr>
          <w:rFonts w:ascii="Libre Baskerville" w:eastAsia="Libre Baskerville" w:hAnsi="Libre Baskerville" w:cs="Libre Baskerville"/>
        </w:rPr>
        <w:t xml:space="preserve"> .</w:t>
      </w:r>
      <w:proofErr w:type="gramEnd"/>
      <w:r>
        <w:rPr>
          <w:rFonts w:ascii="Libre Baskerville" w:eastAsia="Libre Baskerville" w:hAnsi="Libre Baskerville" w:cs="Libre Baskerville"/>
        </w:rPr>
        <w:t xml:space="preserve"> Juez de la Corte Provincial d</w:t>
      </w:r>
      <w:r>
        <w:rPr>
          <w:rFonts w:ascii="Libre Baskerville" w:eastAsia="Libre Baskerville" w:hAnsi="Libre Baskerville" w:cs="Libre Baskerville"/>
        </w:rPr>
        <w:t>e Pichincha</w:t>
      </w:r>
    </w:p>
    <w:p w:rsidR="00A507AA" w:rsidRDefault="007345AC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Teléfono:  0984449860</w:t>
      </w:r>
    </w:p>
    <w:p w:rsidR="00A507AA" w:rsidRDefault="00A507AA">
      <w:pPr>
        <w:rPr>
          <w:rFonts w:ascii="Libre Baskerville" w:eastAsia="Libre Baskerville" w:hAnsi="Libre Baskerville" w:cs="Libre Baskerville"/>
        </w:rPr>
      </w:pPr>
    </w:p>
    <w:p w:rsidR="00A507AA" w:rsidRDefault="00A507AA">
      <w:pPr>
        <w:rPr>
          <w:rFonts w:ascii="Libre Baskerville" w:eastAsia="Libre Baskerville" w:hAnsi="Libre Baskerville" w:cs="Libre Baskerville"/>
        </w:rPr>
      </w:pPr>
    </w:p>
    <w:p w:rsidR="00A507AA" w:rsidRDefault="00A507AA">
      <w:pPr>
        <w:ind w:left="720"/>
        <w:jc w:val="both"/>
      </w:pPr>
    </w:p>
    <w:sectPr w:rsidR="00A507AA">
      <w:pgSz w:w="12240" w:h="15840"/>
      <w:pgMar w:top="1260" w:right="1467" w:bottom="11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308"/>
    <w:multiLevelType w:val="multilevel"/>
    <w:tmpl w:val="260616F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934219"/>
    <w:multiLevelType w:val="multilevel"/>
    <w:tmpl w:val="D3644A6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E0B5BBD"/>
    <w:multiLevelType w:val="multilevel"/>
    <w:tmpl w:val="4F829E5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E377C71"/>
    <w:multiLevelType w:val="multilevel"/>
    <w:tmpl w:val="C1AEDBF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FAF6484"/>
    <w:multiLevelType w:val="multilevel"/>
    <w:tmpl w:val="D74AB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7D7289"/>
    <w:multiLevelType w:val="multilevel"/>
    <w:tmpl w:val="6BC8310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5591985"/>
    <w:multiLevelType w:val="multilevel"/>
    <w:tmpl w:val="50263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585F9B"/>
    <w:multiLevelType w:val="multilevel"/>
    <w:tmpl w:val="F54C03D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BAB1F90"/>
    <w:multiLevelType w:val="multilevel"/>
    <w:tmpl w:val="0402218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1CB1D29"/>
    <w:multiLevelType w:val="multilevel"/>
    <w:tmpl w:val="A6C8C5E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44057D7"/>
    <w:multiLevelType w:val="multilevel"/>
    <w:tmpl w:val="44329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BD5736"/>
    <w:multiLevelType w:val="multilevel"/>
    <w:tmpl w:val="DBD8812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298334B"/>
    <w:multiLevelType w:val="multilevel"/>
    <w:tmpl w:val="F5B2571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47323B8"/>
    <w:multiLevelType w:val="multilevel"/>
    <w:tmpl w:val="238658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4442F8"/>
    <w:multiLevelType w:val="multilevel"/>
    <w:tmpl w:val="BB8694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AA"/>
    <w:rsid w:val="007345AC"/>
    <w:rsid w:val="00A5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DA026-080B-442F-B263-98471471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67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45679"/>
    <w:pPr>
      <w:keepNext/>
      <w:jc w:val="center"/>
      <w:outlineLvl w:val="1"/>
    </w:pPr>
    <w:rPr>
      <w:b/>
      <w:sz w:val="36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rsid w:val="00BD25A2"/>
    <w:pPr>
      <w:widowControl w:val="0"/>
      <w:jc w:val="both"/>
    </w:pPr>
    <w:rPr>
      <w:b/>
      <w:sz w:val="24"/>
      <w:lang w:val="en-GB"/>
    </w:rPr>
  </w:style>
  <w:style w:type="paragraph" w:styleId="Textodeglobo">
    <w:name w:val="Balloon Text"/>
    <w:basedOn w:val="Normal"/>
    <w:semiHidden/>
    <w:rsid w:val="0053797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xctbo505</dc:creator>
  <cp:lastModifiedBy>anacristina.vera@corporacion-vq.org</cp:lastModifiedBy>
  <cp:revision>2</cp:revision>
  <dcterms:created xsi:type="dcterms:W3CDTF">2019-10-21T14:53:00Z</dcterms:created>
  <dcterms:modified xsi:type="dcterms:W3CDTF">2019-10-21T14:53:00Z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1422797105</vt:i4>
  </property>
  <property fmtid="{D5CDD505-2E9C-101B-9397-08002B2CF9AE}" pid="3" name="_EmailSubject">
    <vt:lpwstr/>
  </property>
  <property fmtid="{D5CDD505-2E9C-101B-9397-08002B2CF9AE}" pid="4" name="_AuthorEmail">
    <vt:lpwstr>xcaicedo@conduto.com</vt:lpwstr>
  </property>
  <property fmtid="{D5CDD505-2E9C-101B-9397-08002B2CF9AE}" pid="5" name="_AuthorEmailDisplayName">
    <vt:lpwstr>Ximena Caicedo/CONDUTO ECUADOR</vt:lpwstr>
  </property>
  <property fmtid="{D5CDD505-2E9C-101B-9397-08002B2CF9AE}" pid="6" name="_ReviewingToolsShownOnce">
    <vt:lpwstr/>
  </property>
</Properties>
</file>